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A9" w:rsidRDefault="006E08A9" w:rsidP="006E08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 Н Ф О Р М А Ц І Я</w:t>
      </w:r>
    </w:p>
    <w:p w:rsidR="006E08A9" w:rsidRDefault="006E08A9" w:rsidP="006E08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572F4" w:rsidRDefault="006E08A9" w:rsidP="006E08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                                 </w:t>
      </w:r>
      <w:r w:rsidR="001572F4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До виробничої наради</w:t>
      </w:r>
    </w:p>
    <w:p w:rsidR="006E08A9" w:rsidRDefault="006E08A9" w:rsidP="001572F4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0031BA">
        <w:rPr>
          <w:rFonts w:ascii="Times New Roman" w:hAnsi="Times New Roman"/>
          <w:b/>
          <w:color w:val="000000"/>
          <w:sz w:val="24"/>
          <w:szCs w:val="24"/>
          <w:lang w:val="uk-UA"/>
        </w:rPr>
        <w:t>1</w:t>
      </w:r>
      <w:r w:rsidR="001572F4">
        <w:rPr>
          <w:rFonts w:ascii="Times New Roman" w:hAnsi="Times New Roman"/>
          <w:b/>
          <w:color w:val="000000"/>
          <w:sz w:val="24"/>
          <w:szCs w:val="24"/>
          <w:lang w:val="uk-UA"/>
        </w:rPr>
        <w:t>3</w:t>
      </w:r>
      <w:r w:rsidR="000031BA">
        <w:rPr>
          <w:rFonts w:ascii="Times New Roman" w:hAnsi="Times New Roman"/>
          <w:b/>
          <w:color w:val="000000"/>
          <w:sz w:val="24"/>
          <w:szCs w:val="24"/>
          <w:lang w:val="uk-UA"/>
        </w:rPr>
        <w:t>.12</w:t>
      </w:r>
      <w:r w:rsidR="00D62BB5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  <w:r w:rsidR="001572F4">
        <w:rPr>
          <w:rFonts w:ascii="Times New Roman" w:hAnsi="Times New Roman"/>
          <w:b/>
          <w:color w:val="000000"/>
          <w:sz w:val="24"/>
          <w:szCs w:val="24"/>
          <w:lang w:val="uk-UA"/>
        </w:rPr>
        <w:t>2022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року</w:t>
      </w: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стан роботи зі звернення громадян </w:t>
      </w: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 комунальному закладі «Центр розвитку </w:t>
      </w:r>
    </w:p>
    <w:p w:rsidR="006E08A9" w:rsidRDefault="001572F4" w:rsidP="006E08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дитини «Гармонія» за 2022</w:t>
      </w:r>
      <w:r w:rsidR="006E08A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E08A9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ічного плану роботи </w:t>
      </w:r>
      <w:r w:rsidR="001572F4">
        <w:rPr>
          <w:rFonts w:ascii="Times New Roman" w:hAnsi="Times New Roman"/>
          <w:color w:val="000000"/>
          <w:sz w:val="24"/>
          <w:szCs w:val="24"/>
          <w:lang w:val="uk-UA"/>
        </w:rPr>
        <w:t>закладу на 2022/2023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навчальний рік було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праналізовано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 роботи у закладі щодо звернення громадян. А саме:</w:t>
      </w:r>
    </w:p>
    <w:p w:rsidR="006E08A9" w:rsidRPr="0073641D" w:rsidRDefault="006E08A9" w:rsidP="0073641D">
      <w:pPr>
        <w:pStyle w:val="a4"/>
        <w:numPr>
          <w:ilvl w:val="0"/>
          <w:numId w:val="3"/>
        </w:numPr>
        <w:ind w:left="426"/>
        <w:jc w:val="both"/>
        <w:rPr>
          <w:sz w:val="24"/>
          <w:szCs w:val="24"/>
        </w:rPr>
      </w:pPr>
      <w:proofErr w:type="spellStart"/>
      <w:r w:rsidRPr="0073641D">
        <w:rPr>
          <w:sz w:val="24"/>
          <w:szCs w:val="24"/>
        </w:rPr>
        <w:t>наявн</w:t>
      </w:r>
      <w:r w:rsidRPr="0073641D">
        <w:rPr>
          <w:sz w:val="24"/>
          <w:szCs w:val="24"/>
          <w:lang w:val="uk-UA"/>
        </w:rPr>
        <w:t>ість</w:t>
      </w:r>
      <w:proofErr w:type="spellEnd"/>
      <w:r w:rsidRPr="0073641D">
        <w:rPr>
          <w:sz w:val="24"/>
          <w:szCs w:val="24"/>
        </w:rPr>
        <w:t xml:space="preserve"> та стан </w:t>
      </w:r>
      <w:proofErr w:type="spellStart"/>
      <w:r w:rsidRPr="0073641D">
        <w:rPr>
          <w:sz w:val="24"/>
          <w:szCs w:val="24"/>
        </w:rPr>
        <w:t>законодавчої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бази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щодо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організації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роботи</w:t>
      </w:r>
      <w:proofErr w:type="spellEnd"/>
      <w:r w:rsidRPr="0073641D">
        <w:rPr>
          <w:sz w:val="24"/>
          <w:szCs w:val="24"/>
        </w:rPr>
        <w:t xml:space="preserve"> за </w:t>
      </w:r>
      <w:proofErr w:type="spellStart"/>
      <w:r w:rsidRPr="0073641D">
        <w:rPr>
          <w:sz w:val="24"/>
          <w:szCs w:val="24"/>
        </w:rPr>
        <w:t>зверненнями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громадян</w:t>
      </w:r>
      <w:proofErr w:type="spellEnd"/>
      <w:r w:rsidRPr="0073641D">
        <w:rPr>
          <w:sz w:val="24"/>
          <w:szCs w:val="24"/>
        </w:rPr>
        <w:t>;</w:t>
      </w:r>
    </w:p>
    <w:p w:rsidR="006E08A9" w:rsidRPr="0073641D" w:rsidRDefault="006E08A9" w:rsidP="0073641D">
      <w:pPr>
        <w:pStyle w:val="a4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73641D">
        <w:rPr>
          <w:sz w:val="24"/>
          <w:szCs w:val="24"/>
        </w:rPr>
        <w:t xml:space="preserve">стану </w:t>
      </w:r>
      <w:proofErr w:type="spellStart"/>
      <w:r w:rsidRPr="0073641D">
        <w:rPr>
          <w:sz w:val="24"/>
          <w:szCs w:val="24"/>
        </w:rPr>
        <w:t>ведення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обов’язкової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документації</w:t>
      </w:r>
      <w:proofErr w:type="spellEnd"/>
      <w:r w:rsidRPr="0073641D">
        <w:rPr>
          <w:sz w:val="24"/>
          <w:szCs w:val="24"/>
        </w:rPr>
        <w:t xml:space="preserve"> за </w:t>
      </w:r>
      <w:proofErr w:type="spellStart"/>
      <w:r w:rsidRPr="0073641D">
        <w:rPr>
          <w:sz w:val="24"/>
          <w:szCs w:val="24"/>
        </w:rPr>
        <w:t>зверненнями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громадян</w:t>
      </w:r>
      <w:proofErr w:type="spellEnd"/>
      <w:r w:rsidRPr="0073641D">
        <w:rPr>
          <w:sz w:val="24"/>
          <w:szCs w:val="24"/>
        </w:rPr>
        <w:t xml:space="preserve">, </w:t>
      </w:r>
      <w:proofErr w:type="spellStart"/>
      <w:r w:rsidRPr="0073641D">
        <w:rPr>
          <w:sz w:val="24"/>
          <w:szCs w:val="24"/>
        </w:rPr>
        <w:t>дотримання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термінів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надання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відповідей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заявникам</w:t>
      </w:r>
      <w:proofErr w:type="spellEnd"/>
      <w:r w:rsidRPr="0073641D">
        <w:rPr>
          <w:sz w:val="24"/>
          <w:szCs w:val="24"/>
          <w:lang w:val="uk-UA"/>
        </w:rPr>
        <w:t>, якщо такі були</w:t>
      </w:r>
      <w:r w:rsidRPr="0073641D">
        <w:rPr>
          <w:sz w:val="24"/>
          <w:szCs w:val="24"/>
        </w:rPr>
        <w:t>;</w:t>
      </w:r>
    </w:p>
    <w:p w:rsidR="0073641D" w:rsidRPr="0073641D" w:rsidRDefault="006E08A9" w:rsidP="0073641D">
      <w:pPr>
        <w:pStyle w:val="a4"/>
        <w:numPr>
          <w:ilvl w:val="0"/>
          <w:numId w:val="3"/>
        </w:numPr>
        <w:ind w:left="426"/>
        <w:jc w:val="both"/>
        <w:rPr>
          <w:sz w:val="24"/>
          <w:szCs w:val="24"/>
          <w:lang w:val="uk-UA"/>
        </w:rPr>
      </w:pPr>
      <w:proofErr w:type="spellStart"/>
      <w:r w:rsidRPr="0073641D">
        <w:rPr>
          <w:sz w:val="24"/>
          <w:szCs w:val="24"/>
        </w:rPr>
        <w:t>систематичності</w:t>
      </w:r>
      <w:proofErr w:type="spellEnd"/>
      <w:r w:rsidRPr="0073641D">
        <w:rPr>
          <w:sz w:val="24"/>
          <w:szCs w:val="24"/>
        </w:rPr>
        <w:t xml:space="preserve">  та  </w:t>
      </w:r>
      <w:proofErr w:type="spellStart"/>
      <w:r w:rsidRPr="0073641D">
        <w:rPr>
          <w:sz w:val="24"/>
          <w:szCs w:val="24"/>
        </w:rPr>
        <w:t>ґрунтовності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проведення</w:t>
      </w:r>
      <w:proofErr w:type="spellEnd"/>
      <w:r w:rsidRPr="0073641D">
        <w:rPr>
          <w:sz w:val="24"/>
          <w:szCs w:val="24"/>
        </w:rPr>
        <w:t xml:space="preserve">  </w:t>
      </w:r>
      <w:proofErr w:type="spellStart"/>
      <w:r w:rsidRPr="0073641D">
        <w:rPr>
          <w:sz w:val="24"/>
          <w:szCs w:val="24"/>
        </w:rPr>
        <w:t>аналізу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звернень</w:t>
      </w:r>
      <w:proofErr w:type="spellEnd"/>
      <w:r w:rsidRPr="0073641D">
        <w:rPr>
          <w:sz w:val="24"/>
          <w:szCs w:val="24"/>
        </w:rPr>
        <w:t xml:space="preserve"> </w:t>
      </w:r>
      <w:proofErr w:type="spellStart"/>
      <w:r w:rsidRPr="0073641D">
        <w:rPr>
          <w:sz w:val="24"/>
          <w:szCs w:val="24"/>
        </w:rPr>
        <w:t>громадян</w:t>
      </w:r>
      <w:proofErr w:type="spellEnd"/>
      <w:r w:rsidRPr="0073641D">
        <w:rPr>
          <w:sz w:val="24"/>
          <w:szCs w:val="24"/>
          <w:lang w:val="uk-UA"/>
        </w:rPr>
        <w:t>;</w:t>
      </w:r>
      <w:r w:rsidR="0073641D" w:rsidRPr="0073641D">
        <w:rPr>
          <w:sz w:val="24"/>
          <w:szCs w:val="24"/>
          <w:lang w:val="uk-UA"/>
        </w:rPr>
        <w:t xml:space="preserve"> </w:t>
      </w:r>
    </w:p>
    <w:p w:rsidR="006E08A9" w:rsidRPr="0073641D" w:rsidRDefault="0073641D" w:rsidP="0073641D">
      <w:pPr>
        <w:pStyle w:val="a4"/>
        <w:numPr>
          <w:ilvl w:val="0"/>
          <w:numId w:val="3"/>
        </w:numPr>
        <w:ind w:left="426"/>
        <w:jc w:val="both"/>
        <w:rPr>
          <w:sz w:val="24"/>
          <w:szCs w:val="24"/>
          <w:lang w:val="uk-UA"/>
        </w:rPr>
      </w:pPr>
      <w:proofErr w:type="spellStart"/>
      <w:r w:rsidRPr="0073641D">
        <w:rPr>
          <w:sz w:val="24"/>
          <w:szCs w:val="24"/>
        </w:rPr>
        <w:t>наявності</w:t>
      </w:r>
      <w:proofErr w:type="spellEnd"/>
      <w:r w:rsidRPr="0073641D">
        <w:rPr>
          <w:sz w:val="24"/>
          <w:szCs w:val="24"/>
          <w:lang w:val="uk-UA"/>
        </w:rPr>
        <w:t xml:space="preserve"> </w:t>
      </w:r>
      <w:r w:rsidR="006E08A9" w:rsidRPr="0073641D">
        <w:rPr>
          <w:sz w:val="24"/>
          <w:szCs w:val="24"/>
        </w:rPr>
        <w:t xml:space="preserve">у </w:t>
      </w:r>
      <w:proofErr w:type="spellStart"/>
      <w:r w:rsidR="006E08A9" w:rsidRPr="0073641D">
        <w:rPr>
          <w:sz w:val="24"/>
          <w:szCs w:val="24"/>
        </w:rPr>
        <w:t>до</w:t>
      </w:r>
      <w:r w:rsidRPr="0073641D">
        <w:rPr>
          <w:sz w:val="24"/>
          <w:szCs w:val="24"/>
        </w:rPr>
        <w:t>ступних</w:t>
      </w:r>
      <w:proofErr w:type="spellEnd"/>
      <w:r w:rsidRPr="0073641D">
        <w:rPr>
          <w:sz w:val="24"/>
          <w:szCs w:val="24"/>
          <w:lang w:val="uk-UA"/>
        </w:rPr>
        <w:t xml:space="preserve"> </w:t>
      </w:r>
      <w:r w:rsidRPr="0073641D">
        <w:rPr>
          <w:sz w:val="24"/>
          <w:szCs w:val="24"/>
        </w:rPr>
        <w:t>для</w:t>
      </w:r>
      <w:r w:rsidRPr="0073641D">
        <w:rPr>
          <w:sz w:val="24"/>
          <w:szCs w:val="24"/>
          <w:lang w:val="uk-UA"/>
        </w:rPr>
        <w:t xml:space="preserve"> </w:t>
      </w:r>
      <w:proofErr w:type="spellStart"/>
      <w:r w:rsidRPr="0073641D">
        <w:rPr>
          <w:sz w:val="24"/>
          <w:szCs w:val="24"/>
        </w:rPr>
        <w:t>відвідувачів</w:t>
      </w:r>
      <w:proofErr w:type="spellEnd"/>
      <w:r w:rsidRPr="0073641D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73641D">
        <w:rPr>
          <w:sz w:val="24"/>
          <w:szCs w:val="24"/>
        </w:rPr>
        <w:t>м</w:t>
      </w:r>
      <w:proofErr w:type="gramEnd"/>
      <w:r w:rsidRPr="0073641D">
        <w:rPr>
          <w:sz w:val="24"/>
          <w:szCs w:val="24"/>
        </w:rPr>
        <w:t>ісцях</w:t>
      </w:r>
      <w:proofErr w:type="spellEnd"/>
      <w:r w:rsidRPr="0073641D">
        <w:rPr>
          <w:sz w:val="24"/>
          <w:szCs w:val="24"/>
          <w:lang w:val="uk-UA"/>
        </w:rPr>
        <w:t xml:space="preserve"> </w:t>
      </w:r>
      <w:proofErr w:type="spellStart"/>
      <w:r w:rsidR="006E08A9" w:rsidRPr="0073641D">
        <w:rPr>
          <w:sz w:val="24"/>
          <w:szCs w:val="24"/>
        </w:rPr>
        <w:t>інформації</w:t>
      </w:r>
      <w:proofErr w:type="spellEnd"/>
      <w:r w:rsidR="006E08A9" w:rsidRPr="0073641D">
        <w:rPr>
          <w:sz w:val="24"/>
          <w:szCs w:val="24"/>
        </w:rPr>
        <w:t xml:space="preserve">  </w:t>
      </w:r>
      <w:proofErr w:type="spellStart"/>
      <w:r w:rsidR="006E08A9" w:rsidRPr="0073641D">
        <w:rPr>
          <w:sz w:val="24"/>
          <w:szCs w:val="24"/>
        </w:rPr>
        <w:t>щодо</w:t>
      </w:r>
      <w:proofErr w:type="spellEnd"/>
      <w:r w:rsidR="006E08A9" w:rsidRPr="0073641D">
        <w:rPr>
          <w:sz w:val="24"/>
          <w:szCs w:val="24"/>
        </w:rPr>
        <w:t xml:space="preserve">  </w:t>
      </w:r>
      <w:proofErr w:type="spellStart"/>
      <w:r w:rsidR="006E08A9" w:rsidRPr="0073641D">
        <w:rPr>
          <w:sz w:val="24"/>
          <w:szCs w:val="24"/>
        </w:rPr>
        <w:t>вимог</w:t>
      </w:r>
      <w:proofErr w:type="spellEnd"/>
      <w:r w:rsidR="006E08A9" w:rsidRPr="0073641D">
        <w:rPr>
          <w:sz w:val="24"/>
          <w:szCs w:val="24"/>
        </w:rPr>
        <w:t xml:space="preserve">  до  </w:t>
      </w:r>
      <w:proofErr w:type="spellStart"/>
      <w:r w:rsidR="006E08A9" w:rsidRPr="0073641D">
        <w:rPr>
          <w:sz w:val="24"/>
          <w:szCs w:val="24"/>
        </w:rPr>
        <w:t>оформлення</w:t>
      </w:r>
      <w:proofErr w:type="spellEnd"/>
      <w:r w:rsidR="006E08A9" w:rsidRPr="0073641D">
        <w:rPr>
          <w:sz w:val="24"/>
          <w:szCs w:val="24"/>
        </w:rPr>
        <w:t xml:space="preserve">  </w:t>
      </w:r>
      <w:proofErr w:type="spellStart"/>
      <w:r w:rsidR="006E08A9" w:rsidRPr="0073641D">
        <w:rPr>
          <w:sz w:val="24"/>
          <w:szCs w:val="24"/>
        </w:rPr>
        <w:t>звернення</w:t>
      </w:r>
      <w:proofErr w:type="spellEnd"/>
      <w:r w:rsidR="006E08A9" w:rsidRPr="0073641D">
        <w:rPr>
          <w:sz w:val="24"/>
          <w:szCs w:val="24"/>
        </w:rPr>
        <w:t xml:space="preserve">,  </w:t>
      </w:r>
      <w:proofErr w:type="spellStart"/>
      <w:r w:rsidR="006E08A9" w:rsidRPr="0073641D">
        <w:rPr>
          <w:sz w:val="24"/>
          <w:szCs w:val="24"/>
        </w:rPr>
        <w:t>зразка</w:t>
      </w:r>
      <w:proofErr w:type="spellEnd"/>
      <w:r w:rsidR="006E08A9" w:rsidRPr="0073641D">
        <w:rPr>
          <w:sz w:val="24"/>
          <w:szCs w:val="24"/>
        </w:rPr>
        <w:t xml:space="preserve">  </w:t>
      </w:r>
      <w:proofErr w:type="spellStart"/>
      <w:r w:rsidR="006E08A9" w:rsidRPr="0073641D">
        <w:rPr>
          <w:sz w:val="24"/>
          <w:szCs w:val="24"/>
        </w:rPr>
        <w:t>звернення</w:t>
      </w:r>
      <w:proofErr w:type="spellEnd"/>
      <w:r w:rsidR="006E08A9" w:rsidRPr="0073641D">
        <w:rPr>
          <w:sz w:val="24"/>
          <w:szCs w:val="24"/>
        </w:rPr>
        <w:t xml:space="preserve"> </w:t>
      </w:r>
      <w:proofErr w:type="spellStart"/>
      <w:r w:rsidR="006E08A9" w:rsidRPr="0073641D">
        <w:rPr>
          <w:sz w:val="24"/>
          <w:szCs w:val="24"/>
        </w:rPr>
        <w:t>тощо</w:t>
      </w:r>
      <w:proofErr w:type="spellEnd"/>
      <w:r w:rsidR="006E08A9" w:rsidRPr="0073641D">
        <w:rPr>
          <w:sz w:val="24"/>
          <w:szCs w:val="24"/>
        </w:rPr>
        <w:t>.</w:t>
      </w: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результатами аналізу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встановлено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Робота зі зверненнями громадян у комунальному закладі «Центр розвитку дитини «Гармонія» (далі КЗ ЦРД «Гармонія») управління освіти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ім. Б.Грінченка    здійснюється відповідно до Закону України «Про звернення громадян», Указу Президента України від 07.02.2008 року №109/2008 «Про першочергові заходи щодо забезпечення реалізації  та гарантування конституційного права на звернення до органів державної влади та органів місцевого самоврядування»,  згідно з  інструкцією з діловодства за зверненнями громадян в органах державної влади і місцевого самоврядування,  затвердженою постановою Кабінету Міністрів України від 14.04.1997 р. №348, а також згідно з рішеннями виконавчого комітету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наказами управління  освіти та наказами по закладу.</w:t>
      </w:r>
    </w:p>
    <w:p w:rsid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Відповідно до наказу  по ЦРД «Гармонія»</w:t>
      </w:r>
      <w:r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1572F4">
        <w:rPr>
          <w:rFonts w:ascii="Times New Roman" w:eastAsiaTheme="minorHAnsi" w:hAnsi="Times New Roman"/>
          <w:sz w:val="24"/>
          <w:szCs w:val="24"/>
          <w:lang w:val="uk-UA"/>
        </w:rPr>
        <w:t>від 04.01.2022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 року №07-аг «Про роботу зі звернення громадян та затвердження графіка особистого пр</w:t>
      </w:r>
      <w:r w:rsidR="001572F4">
        <w:rPr>
          <w:rFonts w:ascii="Times New Roman" w:eastAsiaTheme="minorHAnsi" w:hAnsi="Times New Roman"/>
          <w:sz w:val="24"/>
          <w:szCs w:val="24"/>
          <w:lang w:val="uk-UA"/>
        </w:rPr>
        <w:t>ийому  громадян на 2022</w:t>
      </w:r>
      <w:r>
        <w:rPr>
          <w:rFonts w:ascii="Times New Roman" w:eastAsiaTheme="minorHAnsi" w:hAnsi="Times New Roman"/>
          <w:sz w:val="24"/>
          <w:szCs w:val="24"/>
          <w:lang w:val="uk-UA"/>
        </w:rPr>
        <w:t>рік»</w:t>
      </w:r>
      <w:r>
        <w:rPr>
          <w:rFonts w:ascii="Times New Roman" w:hAnsi="Times New Roman"/>
          <w:sz w:val="24"/>
          <w:szCs w:val="24"/>
          <w:lang w:val="uk-UA"/>
        </w:rPr>
        <w:t xml:space="preserve"> та відповідно до посадових обов’язків, особистий прийом громадян  у КЗ ЦРД «Гармонія» постійно здійснюється  керівником або у разі відсутності керівника </w:t>
      </w:r>
      <w:r w:rsidR="006F1CAE">
        <w:rPr>
          <w:rFonts w:ascii="Times New Roman" w:hAnsi="Times New Roman"/>
          <w:sz w:val="24"/>
          <w:szCs w:val="24"/>
          <w:lang w:val="uk-UA"/>
        </w:rPr>
        <w:t>відповідальною особою, яка призначається наказом,</w:t>
      </w:r>
      <w:r>
        <w:rPr>
          <w:rFonts w:ascii="Times New Roman" w:hAnsi="Times New Roman"/>
          <w:sz w:val="24"/>
          <w:szCs w:val="24"/>
          <w:lang w:val="uk-UA"/>
        </w:rPr>
        <w:t xml:space="preserve">  згідно зі встановленим графіком   щовівторка та щочетверга  з 16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00 </w:t>
      </w:r>
      <w:r>
        <w:rPr>
          <w:rFonts w:ascii="Times New Roman" w:hAnsi="Times New Roman"/>
          <w:sz w:val="24"/>
          <w:szCs w:val="24"/>
          <w:lang w:val="uk-UA"/>
        </w:rPr>
        <w:t>до 17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233E95">
        <w:rPr>
          <w:rFonts w:ascii="Times New Roman" w:hAnsi="Times New Roman"/>
          <w:sz w:val="24"/>
          <w:szCs w:val="24"/>
          <w:lang w:val="uk-UA"/>
        </w:rPr>
        <w:t xml:space="preserve">Стан роботи </w:t>
      </w:r>
      <w:r>
        <w:rPr>
          <w:rFonts w:ascii="Times New Roman" w:hAnsi="Times New Roman"/>
          <w:sz w:val="24"/>
          <w:szCs w:val="24"/>
          <w:lang w:val="uk-UA"/>
        </w:rPr>
        <w:t>зі звернення гр</w:t>
      </w:r>
      <w:r w:rsidR="001572F4">
        <w:rPr>
          <w:rFonts w:ascii="Times New Roman" w:hAnsi="Times New Roman"/>
          <w:sz w:val="24"/>
          <w:szCs w:val="24"/>
          <w:lang w:val="uk-UA"/>
        </w:rPr>
        <w:t>омадян  у закладі заслуховувався</w:t>
      </w:r>
      <w:r>
        <w:rPr>
          <w:rFonts w:ascii="Times New Roman" w:hAnsi="Times New Roman"/>
          <w:sz w:val="24"/>
          <w:szCs w:val="24"/>
          <w:lang w:val="uk-UA"/>
        </w:rPr>
        <w:t xml:space="preserve"> двічі </w:t>
      </w:r>
      <w:r w:rsidR="001572F4">
        <w:rPr>
          <w:rFonts w:ascii="Times New Roman" w:hAnsi="Times New Roman"/>
          <w:sz w:val="24"/>
          <w:szCs w:val="24"/>
          <w:lang w:val="uk-UA"/>
        </w:rPr>
        <w:t xml:space="preserve">протягом 2022 року – під час звіту керівника перед колективом та громадськістю за 2021/2022 навчальний рік та у грудні 2022 року, на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72F4">
        <w:rPr>
          <w:rFonts w:ascii="Times New Roman" w:hAnsi="Times New Roman"/>
          <w:sz w:val="24"/>
          <w:szCs w:val="24"/>
          <w:lang w:val="uk-UA"/>
        </w:rPr>
        <w:t xml:space="preserve">  плановій виробничій нараді.  В</w:t>
      </w:r>
      <w:r>
        <w:rPr>
          <w:rFonts w:ascii="Times New Roman" w:hAnsi="Times New Roman"/>
          <w:sz w:val="24"/>
          <w:szCs w:val="24"/>
          <w:lang w:val="uk-UA"/>
        </w:rPr>
        <w:t xml:space="preserve">ідповідальною особою готуються   та надаються до управління освіти  щоквартальні  та  річні  звіти про  роботу  зі  зверненнями  громадян. </w:t>
      </w:r>
    </w:p>
    <w:p w:rsid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Відповідно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вимог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чинного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законодавства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наказом по комунальному закладу «Центр р</w:t>
      </w:r>
      <w:r w:rsidR="0024541A"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озвитку дитини «Гармонія» від 05</w:t>
      </w:r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.01.202</w:t>
      </w:r>
      <w:r w:rsidR="0024541A"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2 року №05</w:t>
      </w:r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Про  призначення відповідальних осіб за вед</w:t>
      </w:r>
      <w:r w:rsidR="00233E95">
        <w:rPr>
          <w:rFonts w:ascii="Times New Roman" w:hAnsi="Times New Roman"/>
          <w:color w:val="000000"/>
          <w:sz w:val="24"/>
          <w:szCs w:val="24"/>
          <w:lang w:val="uk-UA"/>
        </w:rPr>
        <w:t>ення ділової документації у 202</w:t>
      </w:r>
      <w:r w:rsidR="0024541A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році»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визначено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відповідальн</w:t>
      </w:r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ого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роботу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зі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зверненнями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громадян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діловода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Хомутовську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К.В.</w:t>
      </w:r>
    </w:p>
    <w:p w:rsid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 закладі створено належну законодавчу базу щодо організації р</w:t>
      </w:r>
      <w:r w:rsidR="00233E95">
        <w:rPr>
          <w:rFonts w:ascii="Times New Roman" w:hAnsi="Times New Roman"/>
          <w:color w:val="000000"/>
          <w:sz w:val="24"/>
          <w:szCs w:val="24"/>
          <w:lang w:val="uk-UA"/>
        </w:rPr>
        <w:t xml:space="preserve">оботи зі зверненнями громадян. </w:t>
      </w:r>
    </w:p>
    <w:p w:rsid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Щодо оформлення та ведення обов’язкової документації за зверненнями громадян («Журнал реєстрації пропозицій, заяв і скарг громадян», «Журнал обліку особистого прийому», «Журнал вихідної документ</w:t>
      </w:r>
      <w:r w:rsidR="0024541A">
        <w:rPr>
          <w:rFonts w:ascii="Times New Roman" w:hAnsi="Times New Roman"/>
          <w:color w:val="000000"/>
          <w:sz w:val="24"/>
          <w:szCs w:val="24"/>
          <w:lang w:val="uk-UA"/>
        </w:rPr>
        <w:t>ації за зверненнями громадян») 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лід зазначити,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що   журнали прошиті, пронумеровані з підписом керівника та печаткою закладу. Назви колонок відповідають Інструкції з діловодства за зверненнями громадян.  </w:t>
      </w:r>
    </w:p>
    <w:p w:rsid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Терміни ро</w:t>
      </w:r>
      <w:r w:rsidR="0073641D">
        <w:rPr>
          <w:rFonts w:ascii="Times New Roman" w:hAnsi="Times New Roman"/>
          <w:color w:val="000000"/>
          <w:sz w:val="24"/>
          <w:szCs w:val="24"/>
          <w:lang w:val="uk-UA"/>
        </w:rPr>
        <w:t xml:space="preserve">згляду звернень </w:t>
      </w:r>
      <w:r w:rsidR="000031BA">
        <w:rPr>
          <w:rFonts w:ascii="Times New Roman" w:hAnsi="Times New Roman"/>
          <w:color w:val="000000"/>
          <w:sz w:val="24"/>
          <w:szCs w:val="24"/>
          <w:lang w:val="uk-UA"/>
        </w:rPr>
        <w:t xml:space="preserve"> дотримувалися.</w:t>
      </w:r>
    </w:p>
    <w:p w:rsidR="006E08A9" w:rsidRP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Щодо проведення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аналізу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роботи зі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зверненнями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громадян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необхідно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відмітити таке.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3641D" w:rsidRDefault="0024541A" w:rsidP="007364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За 2022</w:t>
      </w:r>
      <w:r w:rsidR="00233E95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 було всього </w:t>
      </w:r>
      <w:r w:rsidR="0073641D" w:rsidRPr="0073641D">
        <w:rPr>
          <w:rFonts w:ascii="Times New Roman" w:hAnsi="Times New Roman"/>
          <w:sz w:val="24"/>
          <w:szCs w:val="24"/>
          <w:lang w:val="uk-UA"/>
        </w:rPr>
        <w:t>1</w:t>
      </w:r>
      <w:r w:rsidR="0073641D">
        <w:rPr>
          <w:rFonts w:ascii="Times New Roman" w:hAnsi="Times New Roman"/>
          <w:sz w:val="24"/>
          <w:szCs w:val="24"/>
          <w:lang w:val="uk-UA"/>
        </w:rPr>
        <w:t>4</w:t>
      </w:r>
      <w:r w:rsidR="00233E95" w:rsidRPr="0073641D">
        <w:rPr>
          <w:rFonts w:ascii="Times New Roman" w:hAnsi="Times New Roman"/>
          <w:sz w:val="24"/>
          <w:szCs w:val="24"/>
          <w:lang w:val="uk-UA"/>
        </w:rPr>
        <w:t xml:space="preserve"> звернення</w:t>
      </w:r>
      <w:r w:rsidR="006E08A9">
        <w:rPr>
          <w:rFonts w:ascii="Times New Roman" w:hAnsi="Times New Roman"/>
          <w:color w:val="000000"/>
          <w:sz w:val="24"/>
          <w:szCs w:val="24"/>
          <w:lang w:val="uk-UA"/>
        </w:rPr>
        <w:t xml:space="preserve">, які підлягали вирішенню та були оформлені відповідним чином під час прийому керівником. </w:t>
      </w:r>
      <w:r w:rsidR="000031BA">
        <w:rPr>
          <w:rFonts w:ascii="Times New Roman" w:hAnsi="Times New Roman"/>
          <w:color w:val="000000"/>
          <w:sz w:val="24"/>
          <w:szCs w:val="24"/>
          <w:lang w:val="uk-UA"/>
        </w:rPr>
        <w:t xml:space="preserve"> З них – влаштування дитини – </w:t>
      </w:r>
      <w:r w:rsidR="0073641D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6E08A9">
        <w:rPr>
          <w:rFonts w:ascii="Times New Roman" w:hAnsi="Times New Roman"/>
          <w:color w:val="000000"/>
          <w:sz w:val="24"/>
          <w:szCs w:val="24"/>
          <w:lang w:val="uk-UA"/>
        </w:rPr>
        <w:t xml:space="preserve"> осіб, питання фізичного розвитку дітей та адаптації до умов дошкільного закладу – 2 особи.</w:t>
      </w:r>
    </w:p>
    <w:p w:rsidR="0073641D" w:rsidRDefault="006E08A9" w:rsidP="007364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Влаштування на роботу (окрім випадків, коли безробітні направляються з центру зайнятості) </w:t>
      </w:r>
      <w:r w:rsidR="000031BA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="0073641D">
        <w:rPr>
          <w:rFonts w:ascii="Times New Roman" w:hAnsi="Times New Roman"/>
          <w:color w:val="000000"/>
          <w:sz w:val="24"/>
          <w:szCs w:val="24"/>
          <w:lang w:val="uk-UA"/>
        </w:rPr>
        <w:t>6 осіб та 1 письмове звернення, щодо конфліктної ситуації між працівниками закладу.</w:t>
      </w:r>
    </w:p>
    <w:p w:rsidR="006E08A9" w:rsidRPr="0073641D" w:rsidRDefault="006E08A9" w:rsidP="007364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тематикою з</w:t>
      </w:r>
      <w:r w:rsidR="0024541A">
        <w:rPr>
          <w:rFonts w:ascii="Times New Roman" w:hAnsi="Times New Roman"/>
          <w:sz w:val="24"/>
          <w:szCs w:val="24"/>
          <w:lang w:val="uk-UA"/>
        </w:rPr>
        <w:t>вернення за звітний період  2022</w:t>
      </w:r>
      <w:r w:rsidR="007364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541A">
        <w:rPr>
          <w:rFonts w:ascii="Times New Roman" w:hAnsi="Times New Roman"/>
          <w:sz w:val="24"/>
          <w:szCs w:val="24"/>
          <w:lang w:val="uk-UA"/>
        </w:rPr>
        <w:t xml:space="preserve"> та у порівнянні з  2021</w:t>
      </w:r>
      <w:r>
        <w:rPr>
          <w:rFonts w:ascii="Times New Roman" w:hAnsi="Times New Roman"/>
          <w:sz w:val="24"/>
          <w:szCs w:val="24"/>
          <w:lang w:val="uk-UA"/>
        </w:rPr>
        <w:t xml:space="preserve">  роком  можна розподілити наступним чином</w:t>
      </w:r>
    </w:p>
    <w:tbl>
      <w:tblPr>
        <w:tblW w:w="8613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304"/>
        <w:gridCol w:w="198"/>
        <w:gridCol w:w="2268"/>
        <w:gridCol w:w="1984"/>
      </w:tblGrid>
      <w:tr w:rsidR="006E08A9" w:rsidTr="0070236B">
        <w:trPr>
          <w:trHeight w:val="8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з/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Кількість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звернень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громадян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що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надійшли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освітній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заклад, 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  <w:r w:rsidR="000031BA">
              <w:rPr>
                <w:sz w:val="24"/>
                <w:szCs w:val="24"/>
                <w:lang w:val="en-US" w:eastAsia="en-US"/>
              </w:rPr>
              <w:t xml:space="preserve"> 20</w:t>
            </w:r>
            <w:r w:rsidR="000031BA">
              <w:rPr>
                <w:sz w:val="24"/>
                <w:szCs w:val="24"/>
                <w:lang w:val="uk-UA"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6E08A9" w:rsidP="0073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за 202</w:t>
            </w:r>
            <w:r w:rsidR="0073641D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р</w:t>
            </w:r>
            <w:proofErr w:type="spellStart"/>
            <w:r w:rsidR="000031BA">
              <w:rPr>
                <w:sz w:val="24"/>
                <w:szCs w:val="24"/>
                <w:lang w:val="uk-UA" w:eastAsia="en-US"/>
              </w:rPr>
              <w:t>ік</w:t>
            </w:r>
            <w:proofErr w:type="spellEnd"/>
          </w:p>
        </w:tc>
      </w:tr>
      <w:tr w:rsidR="006E08A9" w:rsidTr="0070236B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Письмові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08A9" w:rsidTr="0070236B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eastAsia="en-US"/>
              </w:rPr>
              <w:t>особистому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прийомі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73641D" w:rsidRDefault="0073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</w:tr>
      <w:tr w:rsidR="006E08A9" w:rsidTr="0070236B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Колективні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08A9" w:rsidTr="0070236B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Повторні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08A9" w:rsidTr="0070236B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Загальна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кількість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звернень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73641D" w:rsidRDefault="0073641D" w:rsidP="0073641D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14</w:t>
            </w:r>
          </w:p>
        </w:tc>
      </w:tr>
      <w:tr w:rsidR="006E08A9" w:rsidTr="0070236B">
        <w:trPr>
          <w:trHeight w:val="196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A9" w:rsidRDefault="006E08A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E08A9" w:rsidTr="0070236B">
        <w:trPr>
          <w:trHeight w:val="114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з/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які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порушуються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en-US"/>
              </w:rPr>
              <w:t>зверненнях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громадян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відповідно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переліку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індексів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питань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звернень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громадян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  <w:r w:rsidR="000031BA">
              <w:rPr>
                <w:sz w:val="24"/>
                <w:szCs w:val="24"/>
                <w:lang w:val="en-US" w:eastAsia="en-US"/>
              </w:rPr>
              <w:t xml:space="preserve"> 20</w:t>
            </w:r>
            <w:r w:rsidR="000031BA">
              <w:rPr>
                <w:sz w:val="24"/>
                <w:szCs w:val="24"/>
                <w:lang w:val="uk-UA"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6E08A9" w:rsidP="0073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за 202</w:t>
            </w:r>
            <w:r w:rsidR="0073641D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р</w:t>
            </w:r>
            <w:proofErr w:type="spellStart"/>
            <w:r w:rsidR="000031BA">
              <w:rPr>
                <w:sz w:val="24"/>
                <w:szCs w:val="24"/>
                <w:lang w:val="uk-UA" w:eastAsia="en-US"/>
              </w:rPr>
              <w:t>ік</w:t>
            </w:r>
            <w:proofErr w:type="spellEnd"/>
          </w:p>
        </w:tc>
      </w:tr>
      <w:tr w:rsidR="006E08A9" w:rsidTr="0070236B">
        <w:trPr>
          <w:trHeight w:val="58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влаштування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дитини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73641D" w:rsidRDefault="0073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</w:tr>
      <w:tr w:rsidR="006E08A9" w:rsidTr="0070236B">
        <w:trPr>
          <w:trHeight w:val="8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фізичного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en-US"/>
              </w:rPr>
              <w:t>адаптації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дітей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 умов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73641D" w:rsidRDefault="0073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6E08A9" w:rsidTr="0070236B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працевлаштування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73641D" w:rsidRDefault="0073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</w:tr>
      <w:tr w:rsidR="006E08A9" w:rsidTr="0070236B">
        <w:trPr>
          <w:trHeight w:val="5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розв’язання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конфліктних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ситуацій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ЦРД.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73641D" w:rsidRDefault="0073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6E08A9" w:rsidTr="0070236B">
        <w:trPr>
          <w:trHeight w:val="8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організації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навчально-виховного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процесу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ЦРД.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08A9" w:rsidTr="0070236B">
        <w:trPr>
          <w:trHeight w:val="3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Інші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73641D" w:rsidRDefault="0073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6E08A9" w:rsidTr="0070236B">
        <w:trPr>
          <w:trHeight w:val="3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Загальна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кількість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звернень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73641D" w:rsidRDefault="0073641D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14</w:t>
            </w:r>
          </w:p>
        </w:tc>
      </w:tr>
      <w:tr w:rsidR="006E08A9" w:rsidTr="0070236B">
        <w:trPr>
          <w:trHeight w:val="175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A9" w:rsidRDefault="006E08A9">
            <w:pPr>
              <w:pStyle w:val="a4"/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6E08A9" w:rsidTr="0070236B">
        <w:trPr>
          <w:trHeight w:val="571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з/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Вказати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en-US"/>
              </w:rPr>
              <w:t>проводився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(не </w:t>
            </w:r>
            <w:proofErr w:type="spellStart"/>
            <w:r>
              <w:rPr>
                <w:sz w:val="24"/>
                <w:szCs w:val="24"/>
                <w:lang w:eastAsia="en-US"/>
              </w:rPr>
              <w:t>проводився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eastAsia="en-US"/>
              </w:rPr>
              <w:t>аналіз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стану </w:t>
            </w:r>
            <w:proofErr w:type="spellStart"/>
            <w:r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en-US"/>
              </w:rPr>
              <w:t>зверненнями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громадян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час </w:t>
            </w:r>
            <w:proofErr w:type="spellStart"/>
            <w:r>
              <w:rPr>
                <w:sz w:val="24"/>
                <w:szCs w:val="24"/>
                <w:lang w:eastAsia="en-US"/>
              </w:rPr>
              <w:t>нарад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зборів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колективу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тощо</w:t>
            </w:r>
            <w:proofErr w:type="spellEnd"/>
          </w:p>
        </w:tc>
      </w:tr>
      <w:tr w:rsidR="006E08A9" w:rsidTr="0070236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A9" w:rsidRDefault="006E0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 w:colFirst="1" w:colLast="1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  <w:r w:rsidR="000031BA">
              <w:rPr>
                <w:sz w:val="24"/>
                <w:szCs w:val="24"/>
                <w:lang w:val="en-US" w:eastAsia="en-US"/>
              </w:rPr>
              <w:t xml:space="preserve"> 20</w:t>
            </w:r>
            <w:r w:rsidR="0024541A">
              <w:rPr>
                <w:sz w:val="24"/>
                <w:szCs w:val="24"/>
                <w:lang w:val="uk-UA" w:eastAsia="en-US"/>
              </w:rPr>
              <w:t>22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  <w:r>
              <w:rPr>
                <w:sz w:val="24"/>
                <w:szCs w:val="24"/>
                <w:lang w:val="en-US" w:eastAsia="en-US"/>
              </w:rPr>
              <w:t xml:space="preserve"> 20</w:t>
            </w:r>
            <w:r w:rsidR="0024541A">
              <w:rPr>
                <w:sz w:val="24"/>
                <w:szCs w:val="24"/>
                <w:lang w:eastAsia="en-US"/>
              </w:rPr>
              <w:t>2</w:t>
            </w:r>
            <w:r w:rsidR="0024541A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ік</w:t>
            </w:r>
            <w:proofErr w:type="spellEnd"/>
          </w:p>
        </w:tc>
      </w:tr>
      <w:tr w:rsidR="006E08A9" w:rsidTr="0070236B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Виробнича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нарада</w:t>
            </w:r>
            <w:proofErr w:type="spellEnd"/>
          </w:p>
          <w:p w:rsidR="006E08A9" w:rsidRDefault="000031BA">
            <w:pPr>
              <w:pStyle w:val="a4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(протокол № 2 </w:t>
            </w:r>
            <w:proofErr w:type="spellStart"/>
            <w:r>
              <w:rPr>
                <w:sz w:val="24"/>
                <w:szCs w:val="24"/>
                <w:lang w:eastAsia="en-US"/>
              </w:rPr>
              <w:t>від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</w:t>
            </w:r>
            <w:r w:rsidR="0024541A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.12.20</w:t>
            </w:r>
            <w:r w:rsidR="0024541A">
              <w:rPr>
                <w:sz w:val="24"/>
                <w:szCs w:val="24"/>
                <w:lang w:val="uk-UA" w:eastAsia="en-US"/>
              </w:rPr>
              <w:t>22</w:t>
            </w:r>
            <w:r w:rsidR="006E08A9">
              <w:rPr>
                <w:sz w:val="24"/>
                <w:szCs w:val="24"/>
                <w:lang w:eastAsia="en-US"/>
              </w:rPr>
              <w:t xml:space="preserve"> року)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Виробнича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нарада</w:t>
            </w:r>
            <w:proofErr w:type="spellEnd"/>
          </w:p>
          <w:p w:rsidR="006E08A9" w:rsidRDefault="0024541A">
            <w:pPr>
              <w:pStyle w:val="a4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(протокол № 2 </w:t>
            </w:r>
            <w:proofErr w:type="spellStart"/>
            <w:r>
              <w:rPr>
                <w:sz w:val="24"/>
                <w:szCs w:val="24"/>
                <w:lang w:eastAsia="en-US"/>
              </w:rPr>
              <w:t>від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.12.202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="006E08A9">
              <w:rPr>
                <w:sz w:val="24"/>
                <w:szCs w:val="24"/>
                <w:lang w:eastAsia="en-US"/>
              </w:rPr>
              <w:t xml:space="preserve"> року)</w:t>
            </w:r>
          </w:p>
        </w:tc>
      </w:tr>
    </w:tbl>
    <w:bookmarkEnd w:id="0"/>
    <w:p w:rsidR="006E08A9" w:rsidRDefault="006E08A9" w:rsidP="006E08A9">
      <w:pPr>
        <w:pStyle w:val="a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:rsidR="0073641D" w:rsidRDefault="006E08A9" w:rsidP="0073641D">
      <w:pPr>
        <w:pStyle w:val="a3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За підсумками розгляду протоколів проведення заходів різного рівня (звіт керівника, загальні збори колективу тощо), де слухалась аналітична інформація з питань звернень громадян, слід зазначити те, що в аналітичній </w:t>
      </w:r>
      <w:r>
        <w:rPr>
          <w:color w:val="000000"/>
        </w:rPr>
        <w:t> </w:t>
      </w:r>
      <w:r>
        <w:rPr>
          <w:color w:val="000000"/>
          <w:lang w:val="uk-UA"/>
        </w:rPr>
        <w:t>інформації керівника  постійно вказується загальна кількість звернень громадян, зареєстрованих за звітний період, аналізуються показники кількості звернень за тематикою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у порівнянні з відповідним періодом попереднього року.  </w:t>
      </w:r>
    </w:p>
    <w:p w:rsidR="00790FF5" w:rsidRPr="006E08A9" w:rsidRDefault="006E08A9" w:rsidP="0073641D">
      <w:pPr>
        <w:pStyle w:val="a3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Для відвідувачів у закладі  оформлено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інформаційний  куточок з додатковою інформацією щодо оформлення звернень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(інформація про вимоги до оформлення звернення, зразок звернення,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графік особистого прийому керівником закладу).</w:t>
      </w:r>
    </w:p>
    <w:sectPr w:rsidR="00790FF5" w:rsidRPr="006E08A9" w:rsidSect="0073641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306A"/>
    <w:multiLevelType w:val="hybridMultilevel"/>
    <w:tmpl w:val="369A416E"/>
    <w:lvl w:ilvl="0" w:tplc="86701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51F5"/>
    <w:multiLevelType w:val="hybridMultilevel"/>
    <w:tmpl w:val="FB0C847A"/>
    <w:lvl w:ilvl="0" w:tplc="86701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60C7A"/>
    <w:multiLevelType w:val="hybridMultilevel"/>
    <w:tmpl w:val="F1C0DCFC"/>
    <w:lvl w:ilvl="0" w:tplc="86701E34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60"/>
    <w:rsid w:val="000031BA"/>
    <w:rsid w:val="001572F4"/>
    <w:rsid w:val="00233E95"/>
    <w:rsid w:val="0024541A"/>
    <w:rsid w:val="006E08A9"/>
    <w:rsid w:val="006F1CAE"/>
    <w:rsid w:val="0070236B"/>
    <w:rsid w:val="0073641D"/>
    <w:rsid w:val="00790FF5"/>
    <w:rsid w:val="00CC5F60"/>
    <w:rsid w:val="00D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E0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E0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Земляничка</dc:creator>
  <cp:keywords/>
  <dc:description/>
  <cp:lastModifiedBy>KOMPPLUS-01-19</cp:lastModifiedBy>
  <cp:revision>8</cp:revision>
  <cp:lastPrinted>2023-01-05T07:56:00Z</cp:lastPrinted>
  <dcterms:created xsi:type="dcterms:W3CDTF">2022-01-27T09:27:00Z</dcterms:created>
  <dcterms:modified xsi:type="dcterms:W3CDTF">2023-01-05T08:07:00Z</dcterms:modified>
</cp:coreProperties>
</file>